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F6" w:rsidRPr="00FE1697" w:rsidRDefault="006B37F6" w:rsidP="00FE1697">
      <w:pPr>
        <w:jc w:val="center"/>
        <w:rPr>
          <w:rFonts w:asciiTheme="minorEastAsia" w:hAnsiTheme="minorEastAsia"/>
          <w:sz w:val="28"/>
          <w:szCs w:val="28"/>
        </w:rPr>
      </w:pPr>
      <w:proofErr w:type="gramStart"/>
      <w:r w:rsidRPr="00FE1697">
        <w:rPr>
          <w:rFonts w:asciiTheme="minorEastAsia" w:hAnsiTheme="minorEastAsia" w:hint="eastAsia"/>
          <w:sz w:val="28"/>
          <w:szCs w:val="28"/>
        </w:rPr>
        <w:t>教技〔2014〕</w:t>
      </w:r>
      <w:proofErr w:type="gramEnd"/>
      <w:r w:rsidRPr="00FE1697">
        <w:rPr>
          <w:rFonts w:asciiTheme="minorEastAsia" w:hAnsiTheme="minorEastAsia" w:hint="eastAsia"/>
          <w:sz w:val="28"/>
          <w:szCs w:val="28"/>
        </w:rPr>
        <w:t>1号</w:t>
      </w:r>
    </w:p>
    <w:p w:rsidR="006B37F6" w:rsidRPr="00FE1697" w:rsidRDefault="006B37F6" w:rsidP="00FE1697">
      <w:pPr>
        <w:jc w:val="center"/>
        <w:rPr>
          <w:rFonts w:asciiTheme="minorEastAsia" w:hAnsiTheme="minorEastAsia"/>
          <w:b/>
          <w:sz w:val="32"/>
          <w:szCs w:val="32"/>
        </w:rPr>
      </w:pPr>
      <w:r w:rsidRPr="00FE1697">
        <w:rPr>
          <w:rFonts w:asciiTheme="minorEastAsia" w:hAnsiTheme="minorEastAsia" w:hint="eastAsia"/>
          <w:b/>
          <w:sz w:val="32"/>
          <w:szCs w:val="32"/>
        </w:rPr>
        <w:t>教育部关于印发《国际合作联合实验室计划》的通知</w:t>
      </w:r>
    </w:p>
    <w:p w:rsidR="006B37F6" w:rsidRPr="00FE1697" w:rsidRDefault="006B37F6" w:rsidP="00FE1697">
      <w:pPr>
        <w:rPr>
          <w:rFonts w:asciiTheme="minorEastAsia" w:hAnsiTheme="minorEastAsia"/>
          <w:sz w:val="28"/>
          <w:szCs w:val="28"/>
        </w:rPr>
      </w:pPr>
      <w:r w:rsidRPr="00FE1697">
        <w:rPr>
          <w:rFonts w:asciiTheme="minorEastAsia" w:hAnsiTheme="minorEastAsia" w:hint="eastAsia"/>
          <w:sz w:val="28"/>
          <w:szCs w:val="28"/>
        </w:rPr>
        <w:t>各省、自治区、直辖市教育厅（教委），新疆生产建设兵团教育局，有关部门（单位）教育司（局），部属各高等学校：</w:t>
      </w:r>
    </w:p>
    <w:p w:rsidR="006B37F6" w:rsidRPr="00FE1697" w:rsidRDefault="006B37F6" w:rsidP="00FE1697">
      <w:pPr>
        <w:rPr>
          <w:rFonts w:asciiTheme="minorEastAsia" w:hAnsiTheme="minorEastAsia"/>
          <w:sz w:val="28"/>
          <w:szCs w:val="28"/>
        </w:rPr>
      </w:pPr>
      <w:r w:rsidRPr="00FE1697">
        <w:rPr>
          <w:rFonts w:asciiTheme="minorEastAsia" w:hAnsiTheme="minorEastAsia" w:hint="eastAsia"/>
          <w:sz w:val="28"/>
          <w:szCs w:val="28"/>
        </w:rPr>
        <w:t xml:space="preserve">　　为落实《国家中长期教育改革和发展规划纲要（2010-2020年）》，加强与国外高水平大学合作，建立教学科研合作平台，联合推进高水平基础研究和高技术研究，提高创新人才培养质量，决定依托高等学校整合提升并建设认定一批国际合作联合实验室。现将《国际合作联合实验室计划》印发给你们，请结合实际，加强宏观引导，积极创造条件，深化体制机制改革，推动高水平、实质性国际合作。</w:t>
      </w:r>
    </w:p>
    <w:p w:rsidR="006B37F6" w:rsidRPr="00FE1697" w:rsidRDefault="006B37F6" w:rsidP="00FE1697">
      <w:pPr>
        <w:jc w:val="right"/>
        <w:rPr>
          <w:rFonts w:asciiTheme="minorEastAsia" w:hAnsiTheme="minorEastAsia"/>
          <w:sz w:val="28"/>
          <w:szCs w:val="28"/>
        </w:rPr>
      </w:pPr>
      <w:r w:rsidRPr="00FE1697">
        <w:rPr>
          <w:rFonts w:asciiTheme="minorEastAsia" w:hAnsiTheme="minorEastAsia" w:hint="eastAsia"/>
          <w:sz w:val="28"/>
          <w:szCs w:val="28"/>
        </w:rPr>
        <w:t>教育部</w:t>
      </w:r>
    </w:p>
    <w:p w:rsidR="006B37F6" w:rsidRPr="00FE1697" w:rsidRDefault="006B37F6" w:rsidP="00FE1697">
      <w:pPr>
        <w:jc w:val="right"/>
        <w:rPr>
          <w:rFonts w:asciiTheme="minorEastAsia" w:hAnsiTheme="minorEastAsia"/>
          <w:sz w:val="28"/>
          <w:szCs w:val="28"/>
        </w:rPr>
      </w:pPr>
      <w:r w:rsidRPr="00FE1697">
        <w:rPr>
          <w:rFonts w:asciiTheme="minorEastAsia" w:hAnsiTheme="minorEastAsia" w:hint="eastAsia"/>
          <w:sz w:val="28"/>
          <w:szCs w:val="28"/>
        </w:rPr>
        <w:t>2014年1月10日</w:t>
      </w:r>
    </w:p>
    <w:p w:rsidR="00FE1697" w:rsidRDefault="00FE1697" w:rsidP="00FE1697">
      <w:pPr>
        <w:jc w:val="center"/>
        <w:rPr>
          <w:rFonts w:asciiTheme="minorEastAsia" w:hAnsiTheme="minorEastAsia" w:hint="eastAsia"/>
          <w:sz w:val="28"/>
          <w:szCs w:val="28"/>
        </w:rPr>
      </w:pPr>
    </w:p>
    <w:p w:rsidR="006B37F6" w:rsidRPr="00FE1697" w:rsidRDefault="006B37F6" w:rsidP="00FE1697">
      <w:pPr>
        <w:jc w:val="center"/>
        <w:rPr>
          <w:rFonts w:asciiTheme="minorEastAsia" w:hAnsiTheme="minorEastAsia"/>
          <w:sz w:val="28"/>
          <w:szCs w:val="28"/>
        </w:rPr>
      </w:pPr>
      <w:r w:rsidRPr="00FE1697">
        <w:rPr>
          <w:rFonts w:asciiTheme="minorEastAsia" w:hAnsiTheme="minorEastAsia" w:hint="eastAsia"/>
          <w:sz w:val="28"/>
          <w:szCs w:val="28"/>
        </w:rPr>
        <w:t>国际合作联合实验室计划</w:t>
      </w:r>
    </w:p>
    <w:p w:rsidR="006B37F6" w:rsidRPr="00FE1697" w:rsidRDefault="006B37F6" w:rsidP="00FE1697">
      <w:pPr>
        <w:rPr>
          <w:rFonts w:asciiTheme="minorEastAsia" w:hAnsiTheme="minorEastAsia"/>
          <w:sz w:val="28"/>
          <w:szCs w:val="28"/>
        </w:rPr>
      </w:pPr>
      <w:r w:rsidRPr="00FE1697">
        <w:rPr>
          <w:rFonts w:asciiTheme="minorEastAsia" w:hAnsiTheme="minorEastAsia" w:hint="eastAsia"/>
          <w:sz w:val="28"/>
          <w:szCs w:val="28"/>
        </w:rPr>
        <w:t xml:space="preserve">　　为落实《国家中长期教育改革和发展规划纲要（2010-2020年）》，加强与国外高水平大学合作，建立教学科研合作平台，联合推进高水平基础研究和高技术研究，提高创新人才培养质量，决定依托高等学校整合提升并建设认定一批国际合作联合实验室（以下简称联合实验室），在建设模式、科研组织、人才培养、考核评价等方面推进机制创新、改革试点，以深化教育改革、扩大教育开放，提升高校原始创新能力和国际学术声誉，加速世界一流学科和世界一流大学建设。</w:t>
      </w:r>
    </w:p>
    <w:p w:rsidR="006B37F6" w:rsidRPr="00FE1697" w:rsidRDefault="006B37F6" w:rsidP="00FE1697">
      <w:pPr>
        <w:rPr>
          <w:rFonts w:asciiTheme="minorEastAsia" w:hAnsiTheme="minorEastAsia"/>
          <w:sz w:val="28"/>
          <w:szCs w:val="28"/>
        </w:rPr>
      </w:pPr>
      <w:r w:rsidRPr="00FE1697">
        <w:rPr>
          <w:rFonts w:asciiTheme="minorEastAsia" w:hAnsiTheme="minorEastAsia" w:hint="eastAsia"/>
          <w:sz w:val="28"/>
          <w:szCs w:val="28"/>
        </w:rPr>
        <w:t xml:space="preserve">　　一、实施意义</w:t>
      </w:r>
    </w:p>
    <w:p w:rsidR="006B37F6" w:rsidRPr="00FE1697" w:rsidRDefault="006B37F6" w:rsidP="00FE1697">
      <w:pPr>
        <w:rPr>
          <w:rFonts w:asciiTheme="minorEastAsia" w:hAnsiTheme="minorEastAsia"/>
          <w:sz w:val="28"/>
          <w:szCs w:val="28"/>
        </w:rPr>
      </w:pPr>
      <w:r w:rsidRPr="00FE1697">
        <w:rPr>
          <w:rFonts w:asciiTheme="minorEastAsia" w:hAnsiTheme="minorEastAsia" w:hint="eastAsia"/>
          <w:sz w:val="28"/>
          <w:szCs w:val="28"/>
        </w:rPr>
        <w:lastRenderedPageBreak/>
        <w:t xml:space="preserve">　　（一）实施联合实验室计划，是加快教育改革开放、提升高等教育质量的战略行动。我国高等教育已进入质量提升为核心的内涵式发展阶段，改革创新、对外开放是提升质量的强大动力和有效途径。联合实验室计划积极吸引汇聚国际创新力量和资源，集聚世界一流专家学者，合作培养国际化人才，形成对科学研究、人才培养、学科发展的立体支撑，将显著提升我国高等教育的质量和国际影响力，引领发展方向。</w:t>
      </w:r>
    </w:p>
    <w:p w:rsidR="006B37F6" w:rsidRPr="00FE1697" w:rsidRDefault="006B37F6" w:rsidP="00FE1697">
      <w:pPr>
        <w:rPr>
          <w:rFonts w:asciiTheme="minorEastAsia" w:hAnsiTheme="minorEastAsia"/>
          <w:sz w:val="28"/>
          <w:szCs w:val="28"/>
        </w:rPr>
      </w:pPr>
      <w:r w:rsidRPr="00FE1697">
        <w:rPr>
          <w:rFonts w:asciiTheme="minorEastAsia" w:hAnsiTheme="minorEastAsia" w:hint="eastAsia"/>
          <w:sz w:val="28"/>
          <w:szCs w:val="28"/>
        </w:rPr>
        <w:t xml:space="preserve">　　（二）实施联合实验室计划，是促进和深化高校科技国际合作的有力举措。实现创新驱动、有效支撑经济社会发展，我国高校迫切需要集成国际资源、借鉴先进管理，进一步提升创新能力和国际影响力。国际合作联合实验室计划以联合实验室为合作载体，以法人共建协议为机制保障，旨在建立机构对机构的国际合作新模式，将极大促进高校实质性、高水平、可持续的国际科技合作。</w:t>
      </w:r>
    </w:p>
    <w:p w:rsidR="006B37F6" w:rsidRPr="00FE1697" w:rsidRDefault="006B37F6" w:rsidP="00FE1697">
      <w:pPr>
        <w:rPr>
          <w:rFonts w:asciiTheme="minorEastAsia" w:hAnsiTheme="minorEastAsia"/>
          <w:sz w:val="28"/>
          <w:szCs w:val="28"/>
        </w:rPr>
      </w:pPr>
      <w:r w:rsidRPr="00FE1697">
        <w:rPr>
          <w:rFonts w:asciiTheme="minorEastAsia" w:hAnsiTheme="minorEastAsia" w:hint="eastAsia"/>
          <w:sz w:val="28"/>
          <w:szCs w:val="28"/>
        </w:rPr>
        <w:t xml:space="preserve">　　二、总体目标</w:t>
      </w:r>
    </w:p>
    <w:p w:rsidR="006B37F6" w:rsidRPr="00FE1697" w:rsidRDefault="006B37F6" w:rsidP="00FE1697">
      <w:pPr>
        <w:rPr>
          <w:rFonts w:asciiTheme="minorEastAsia" w:hAnsiTheme="minorEastAsia"/>
          <w:sz w:val="28"/>
          <w:szCs w:val="28"/>
        </w:rPr>
      </w:pPr>
      <w:r w:rsidRPr="00FE1697">
        <w:rPr>
          <w:rFonts w:asciiTheme="minorEastAsia" w:hAnsiTheme="minorEastAsia" w:hint="eastAsia"/>
          <w:sz w:val="28"/>
          <w:szCs w:val="28"/>
        </w:rPr>
        <w:t xml:space="preserve">　　面向国际科学前沿和国家重大需求，到2020年，选择高校优势学科和领域，依托国家级或水平相当的科技创新平台,择优整合提升和认定一批有一定规模、代表我国科学研究水平和实力的国际合作联合实验室，使之成为开展国际科技合作与交流的学术中心，聚集一流学者和培养拔尖创新人才的重要平台，具有重要影响的国际创新基地。</w:t>
      </w:r>
    </w:p>
    <w:p w:rsidR="006B37F6" w:rsidRPr="00FE1697" w:rsidRDefault="006B37F6" w:rsidP="00FE1697">
      <w:pPr>
        <w:rPr>
          <w:rFonts w:asciiTheme="minorEastAsia" w:hAnsiTheme="minorEastAsia"/>
          <w:sz w:val="28"/>
          <w:szCs w:val="28"/>
        </w:rPr>
      </w:pPr>
      <w:r w:rsidRPr="00FE1697">
        <w:rPr>
          <w:rFonts w:asciiTheme="minorEastAsia" w:hAnsiTheme="minorEastAsia" w:hint="eastAsia"/>
          <w:sz w:val="28"/>
          <w:szCs w:val="28"/>
        </w:rPr>
        <w:t xml:space="preserve">　　联合实验室的主要建设目标，一是支撑形成一流学科，引领新兴、交叉发展方向，学科实力达到国际一流水平。二是承担国际前沿或重大需求科研任务，持续产出国际学术界公认具有重大科学价值的原始</w:t>
      </w:r>
      <w:r w:rsidRPr="00FE1697">
        <w:rPr>
          <w:rFonts w:asciiTheme="minorEastAsia" w:hAnsiTheme="minorEastAsia" w:hint="eastAsia"/>
          <w:sz w:val="28"/>
          <w:szCs w:val="28"/>
        </w:rPr>
        <w:lastRenderedPageBreak/>
        <w:t>创新成果，学术影响力进入国际一流。三是汇聚国际一流创新人才，培养具有国际视野杰出创新能力的科学家，领军人才水平达到世界一流。四是充分利用国际化人才培养手段，进一步提升人才培养能力，人才培养质量达到国际一流。五是执行国际化运行机制、人才评聘、学术评价和支撑服务，实验室管理水平达到国际一流。</w:t>
      </w:r>
    </w:p>
    <w:p w:rsidR="006B37F6" w:rsidRPr="00FE1697" w:rsidRDefault="006B37F6" w:rsidP="00FE1697">
      <w:pPr>
        <w:rPr>
          <w:rFonts w:asciiTheme="minorEastAsia" w:hAnsiTheme="minorEastAsia"/>
          <w:sz w:val="28"/>
          <w:szCs w:val="28"/>
        </w:rPr>
      </w:pPr>
      <w:r w:rsidRPr="00FE1697">
        <w:rPr>
          <w:rFonts w:asciiTheme="minorEastAsia" w:hAnsiTheme="minorEastAsia" w:hint="eastAsia"/>
          <w:sz w:val="28"/>
          <w:szCs w:val="28"/>
        </w:rPr>
        <w:t xml:space="preserve">　　三、指导原则</w:t>
      </w:r>
    </w:p>
    <w:p w:rsidR="006B37F6" w:rsidRPr="00FE1697" w:rsidRDefault="006B37F6" w:rsidP="00FE1697">
      <w:pPr>
        <w:rPr>
          <w:rFonts w:asciiTheme="minorEastAsia" w:hAnsiTheme="minorEastAsia"/>
          <w:sz w:val="28"/>
          <w:szCs w:val="28"/>
        </w:rPr>
      </w:pPr>
      <w:r w:rsidRPr="00FE1697">
        <w:rPr>
          <w:rFonts w:asciiTheme="minorEastAsia" w:hAnsiTheme="minorEastAsia" w:hint="eastAsia"/>
          <w:sz w:val="28"/>
          <w:szCs w:val="28"/>
        </w:rPr>
        <w:t xml:space="preserve">　　（一）坚持以机构对机构的对等合作为培育前提</w:t>
      </w:r>
    </w:p>
    <w:p w:rsidR="006B37F6" w:rsidRPr="00FE1697" w:rsidRDefault="006B37F6" w:rsidP="00FE1697">
      <w:pPr>
        <w:rPr>
          <w:rFonts w:asciiTheme="minorEastAsia" w:hAnsiTheme="minorEastAsia"/>
          <w:sz w:val="28"/>
          <w:szCs w:val="28"/>
        </w:rPr>
      </w:pPr>
      <w:r w:rsidRPr="00FE1697">
        <w:rPr>
          <w:rFonts w:asciiTheme="minorEastAsia" w:hAnsiTheme="minorEastAsia" w:hint="eastAsia"/>
          <w:sz w:val="28"/>
          <w:szCs w:val="28"/>
        </w:rPr>
        <w:t xml:space="preserve">　　中外合作双方应已签订法人间实质性合作协议，共建相对独立的科研实体，发展目标明确，实施方案可行，有相对稳定的资金来源。中方申请单位（高校）相关学科应是国家重点学科和特色优势学科，建有国家重点实验室或教育部重点实验室等科研平台。外方合作单位（高校或科研院所）应在相关领域具有世界一流或先进水平，并落实相对独立的研究机构承担共建任务。</w:t>
      </w:r>
    </w:p>
    <w:p w:rsidR="006B37F6" w:rsidRPr="00FE1697" w:rsidRDefault="006B37F6" w:rsidP="00FE1697">
      <w:pPr>
        <w:rPr>
          <w:rFonts w:asciiTheme="minorEastAsia" w:hAnsiTheme="minorEastAsia"/>
          <w:sz w:val="28"/>
          <w:szCs w:val="28"/>
        </w:rPr>
      </w:pPr>
      <w:r w:rsidRPr="00FE1697">
        <w:rPr>
          <w:rFonts w:asciiTheme="minorEastAsia" w:hAnsiTheme="minorEastAsia" w:hint="eastAsia"/>
          <w:sz w:val="28"/>
          <w:szCs w:val="28"/>
        </w:rPr>
        <w:t xml:space="preserve">　　（二）坚持以国际化学术机制和环境为建设重点</w:t>
      </w:r>
    </w:p>
    <w:p w:rsidR="006B37F6" w:rsidRPr="00FE1697" w:rsidRDefault="006B37F6" w:rsidP="00FE1697">
      <w:pPr>
        <w:rPr>
          <w:rFonts w:asciiTheme="minorEastAsia" w:hAnsiTheme="minorEastAsia"/>
          <w:sz w:val="28"/>
          <w:szCs w:val="28"/>
        </w:rPr>
      </w:pPr>
      <w:r w:rsidRPr="00FE1697">
        <w:rPr>
          <w:rFonts w:asciiTheme="minorEastAsia" w:hAnsiTheme="minorEastAsia" w:hint="eastAsia"/>
          <w:sz w:val="28"/>
          <w:szCs w:val="28"/>
        </w:rPr>
        <w:t xml:space="preserve">　　联合实验室应瞄准基础性、前沿性、战略性问题，汇聚全球优质科技资源，营造宽松学术氛围，开展国际化科学研究。创新人才培养模式，强化学生互换和联合培养，探索国际化人才培养。创新选拔聘用机制，延揽世界水平优秀人才和团队，汇聚国际化研究队伍。鼓励引进国际先进的管理运行模式，营造开放、互动、稳定的国际化管理机制。</w:t>
      </w:r>
    </w:p>
    <w:p w:rsidR="006B37F6" w:rsidRPr="00FE1697" w:rsidRDefault="006B37F6" w:rsidP="00FE1697">
      <w:pPr>
        <w:rPr>
          <w:rFonts w:asciiTheme="minorEastAsia" w:hAnsiTheme="minorEastAsia"/>
          <w:sz w:val="28"/>
          <w:szCs w:val="28"/>
        </w:rPr>
      </w:pPr>
      <w:r w:rsidRPr="00FE1697">
        <w:rPr>
          <w:rFonts w:asciiTheme="minorEastAsia" w:hAnsiTheme="minorEastAsia" w:hint="eastAsia"/>
          <w:sz w:val="28"/>
          <w:szCs w:val="28"/>
        </w:rPr>
        <w:t xml:space="preserve">　　（三）坚持以汇聚资源和创新机制为保障手段</w:t>
      </w:r>
    </w:p>
    <w:p w:rsidR="006B37F6" w:rsidRPr="00FE1697" w:rsidRDefault="006B37F6" w:rsidP="00FE1697">
      <w:pPr>
        <w:rPr>
          <w:rFonts w:asciiTheme="minorEastAsia" w:hAnsiTheme="minorEastAsia"/>
          <w:sz w:val="28"/>
          <w:szCs w:val="28"/>
        </w:rPr>
      </w:pPr>
      <w:r w:rsidRPr="00FE1697">
        <w:rPr>
          <w:rFonts w:asciiTheme="minorEastAsia" w:hAnsiTheme="minorEastAsia" w:hint="eastAsia"/>
          <w:sz w:val="28"/>
          <w:szCs w:val="28"/>
        </w:rPr>
        <w:t xml:space="preserve">　　围绕国际科学前沿和国家重大需求，通过不断创新管理体制与运</w:t>
      </w:r>
      <w:r w:rsidRPr="00FE1697">
        <w:rPr>
          <w:rFonts w:asciiTheme="minorEastAsia" w:hAnsiTheme="minorEastAsia" w:hint="eastAsia"/>
          <w:sz w:val="28"/>
          <w:szCs w:val="28"/>
        </w:rPr>
        <w:lastRenderedPageBreak/>
        <w:t>行机制，汇聚队伍、整合资源、创新人才培养模式，提升联合实验室建设水平。以评聘、考核、薪酬制度创新保障高水平、多元化、结构合理的创新团队建设，以人才培养模式的创新保障人才培养质量，以资源配置方式和科研组织模式创新保障创新能力的提升。</w:t>
      </w:r>
    </w:p>
    <w:p w:rsidR="006B37F6" w:rsidRPr="00FE1697" w:rsidRDefault="006B37F6" w:rsidP="00FE1697">
      <w:pPr>
        <w:rPr>
          <w:rFonts w:asciiTheme="minorEastAsia" w:hAnsiTheme="minorEastAsia"/>
          <w:sz w:val="28"/>
          <w:szCs w:val="28"/>
        </w:rPr>
      </w:pPr>
      <w:r w:rsidRPr="00FE1697">
        <w:rPr>
          <w:rFonts w:asciiTheme="minorEastAsia" w:hAnsiTheme="minorEastAsia" w:hint="eastAsia"/>
          <w:sz w:val="28"/>
          <w:szCs w:val="28"/>
        </w:rPr>
        <w:t xml:space="preserve">　　（四）坚持以创新能力和国际影响为认定标准</w:t>
      </w:r>
    </w:p>
    <w:p w:rsidR="006B37F6" w:rsidRPr="00FE1697" w:rsidRDefault="006B37F6" w:rsidP="00FE1697">
      <w:pPr>
        <w:rPr>
          <w:rFonts w:asciiTheme="minorEastAsia" w:hAnsiTheme="minorEastAsia"/>
          <w:sz w:val="28"/>
          <w:szCs w:val="28"/>
        </w:rPr>
      </w:pPr>
      <w:r w:rsidRPr="00FE1697">
        <w:rPr>
          <w:rFonts w:asciiTheme="minorEastAsia" w:hAnsiTheme="minorEastAsia" w:hint="eastAsia"/>
          <w:sz w:val="28"/>
          <w:szCs w:val="28"/>
        </w:rPr>
        <w:t xml:space="preserve">　　坚持把创新能力和学术影响力作为联合实验室评审认定的核心，按照高起点、高水平、有特色、有实效的认定标准，以宁缺毋滥为原则严控通过认定的数量。联合实验室的建设和认定不设批次，</w:t>
      </w:r>
      <w:proofErr w:type="gramStart"/>
      <w:r w:rsidRPr="00FE1697">
        <w:rPr>
          <w:rFonts w:asciiTheme="minorEastAsia" w:hAnsiTheme="minorEastAsia" w:hint="eastAsia"/>
          <w:sz w:val="28"/>
          <w:szCs w:val="28"/>
        </w:rPr>
        <w:t>不</w:t>
      </w:r>
      <w:proofErr w:type="gramEnd"/>
      <w:r w:rsidRPr="00FE1697">
        <w:rPr>
          <w:rFonts w:asciiTheme="minorEastAsia" w:hAnsiTheme="minorEastAsia" w:hint="eastAsia"/>
          <w:sz w:val="28"/>
          <w:szCs w:val="28"/>
        </w:rPr>
        <w:t>限时间，不定名额，“成熟一个认定一个”。经国内外专家现场论证，达到相关要求的即予立项建设。</w:t>
      </w:r>
    </w:p>
    <w:p w:rsidR="006B37F6" w:rsidRPr="00FE1697" w:rsidRDefault="006B37F6" w:rsidP="00FE1697">
      <w:pPr>
        <w:rPr>
          <w:rFonts w:asciiTheme="minorEastAsia" w:hAnsiTheme="minorEastAsia"/>
          <w:sz w:val="28"/>
          <w:szCs w:val="28"/>
        </w:rPr>
      </w:pPr>
      <w:r w:rsidRPr="00FE1697">
        <w:rPr>
          <w:rFonts w:asciiTheme="minorEastAsia" w:hAnsiTheme="minorEastAsia" w:hint="eastAsia"/>
          <w:sz w:val="28"/>
          <w:szCs w:val="28"/>
        </w:rPr>
        <w:t xml:space="preserve">　　四、主要任务</w:t>
      </w:r>
    </w:p>
    <w:p w:rsidR="006B37F6" w:rsidRPr="00FE1697" w:rsidRDefault="006B37F6" w:rsidP="00FE1697">
      <w:pPr>
        <w:rPr>
          <w:rFonts w:asciiTheme="minorEastAsia" w:hAnsiTheme="minorEastAsia"/>
          <w:sz w:val="28"/>
          <w:szCs w:val="28"/>
        </w:rPr>
      </w:pPr>
      <w:r w:rsidRPr="00FE1697">
        <w:rPr>
          <w:rFonts w:asciiTheme="minorEastAsia" w:hAnsiTheme="minorEastAsia" w:hint="eastAsia"/>
          <w:sz w:val="28"/>
          <w:szCs w:val="28"/>
        </w:rPr>
        <w:t xml:space="preserve">　　（一）开展国际化科学研究</w:t>
      </w:r>
    </w:p>
    <w:p w:rsidR="006B37F6" w:rsidRPr="00FE1697" w:rsidRDefault="006B37F6" w:rsidP="00FE1697">
      <w:pPr>
        <w:rPr>
          <w:rFonts w:asciiTheme="minorEastAsia" w:hAnsiTheme="minorEastAsia"/>
          <w:sz w:val="28"/>
          <w:szCs w:val="28"/>
        </w:rPr>
      </w:pPr>
      <w:r w:rsidRPr="00FE1697">
        <w:rPr>
          <w:rFonts w:asciiTheme="minorEastAsia" w:hAnsiTheme="minorEastAsia" w:hint="eastAsia"/>
          <w:sz w:val="28"/>
          <w:szCs w:val="28"/>
        </w:rPr>
        <w:t xml:space="preserve">　　结合科学前沿、重大需求和各自学科优势，确定相对稳定的研究领域和方向。共同设立种子基金，支持青年学者原创性研究。积极发起、申请或参与国际和区域性的科研项目、大科学计划和大科学工程。积极吸引和利用全球教育科技资源与社会资源支持联合实验室发展，营造稳定、宽松的科学研究氛围。</w:t>
      </w:r>
    </w:p>
    <w:p w:rsidR="006B37F6" w:rsidRPr="00FE1697" w:rsidRDefault="006B37F6" w:rsidP="00FE1697">
      <w:pPr>
        <w:rPr>
          <w:rFonts w:asciiTheme="minorEastAsia" w:hAnsiTheme="minorEastAsia"/>
          <w:sz w:val="28"/>
          <w:szCs w:val="28"/>
        </w:rPr>
      </w:pPr>
      <w:r w:rsidRPr="00FE1697">
        <w:rPr>
          <w:rFonts w:asciiTheme="minorEastAsia" w:hAnsiTheme="minorEastAsia" w:hint="eastAsia"/>
          <w:sz w:val="28"/>
          <w:szCs w:val="28"/>
        </w:rPr>
        <w:t xml:space="preserve">　　（二）推进国际化人才培养</w:t>
      </w:r>
    </w:p>
    <w:p w:rsidR="006B37F6" w:rsidRPr="00FE1697" w:rsidRDefault="006B37F6" w:rsidP="00FE1697">
      <w:pPr>
        <w:rPr>
          <w:rFonts w:asciiTheme="minorEastAsia" w:hAnsiTheme="minorEastAsia"/>
          <w:sz w:val="28"/>
          <w:szCs w:val="28"/>
        </w:rPr>
      </w:pPr>
      <w:r w:rsidRPr="00FE1697">
        <w:rPr>
          <w:rFonts w:asciiTheme="minorEastAsia" w:hAnsiTheme="minorEastAsia" w:hint="eastAsia"/>
          <w:sz w:val="28"/>
          <w:szCs w:val="28"/>
        </w:rPr>
        <w:t xml:space="preserve">　　建立定期本科生访问、互换机制，遴选合作双方优秀学生进入实验室研究团队。实行研究生培养双导师制，双方机构联合培养，联合授予学位。设立奖学金，接受国际学生申请学位教育，扩大留学生规模。设立青年创新基金，鼓励世界各国青年学生来实验室开展创新研</w:t>
      </w:r>
      <w:r w:rsidRPr="00FE1697">
        <w:rPr>
          <w:rFonts w:asciiTheme="minorEastAsia" w:hAnsiTheme="minorEastAsia" w:hint="eastAsia"/>
          <w:sz w:val="28"/>
          <w:szCs w:val="28"/>
        </w:rPr>
        <w:lastRenderedPageBreak/>
        <w:t>究。各方成员每年应有一定数量的青年教师在对方机构进行学术交流访问。</w:t>
      </w:r>
    </w:p>
    <w:p w:rsidR="006B37F6" w:rsidRPr="00FE1697" w:rsidRDefault="006B37F6" w:rsidP="00FE1697">
      <w:pPr>
        <w:rPr>
          <w:rFonts w:asciiTheme="minorEastAsia" w:hAnsiTheme="minorEastAsia"/>
          <w:sz w:val="28"/>
          <w:szCs w:val="28"/>
        </w:rPr>
      </w:pPr>
      <w:r w:rsidRPr="00FE1697">
        <w:rPr>
          <w:rFonts w:asciiTheme="minorEastAsia" w:hAnsiTheme="minorEastAsia" w:hint="eastAsia"/>
          <w:sz w:val="28"/>
          <w:szCs w:val="28"/>
        </w:rPr>
        <w:t xml:space="preserve">　　（三）汇聚国际化学术队伍</w:t>
      </w:r>
    </w:p>
    <w:p w:rsidR="006B37F6" w:rsidRPr="00FE1697" w:rsidRDefault="006B37F6" w:rsidP="00FE1697">
      <w:pPr>
        <w:rPr>
          <w:rFonts w:asciiTheme="minorEastAsia" w:hAnsiTheme="minorEastAsia"/>
          <w:sz w:val="28"/>
          <w:szCs w:val="28"/>
        </w:rPr>
      </w:pPr>
      <w:r w:rsidRPr="00FE1697">
        <w:rPr>
          <w:rFonts w:asciiTheme="minorEastAsia" w:hAnsiTheme="minorEastAsia" w:hint="eastAsia"/>
          <w:sz w:val="28"/>
          <w:szCs w:val="28"/>
        </w:rPr>
        <w:t xml:space="preserve">　　组建以合作双方高水平科研人员为主的学术带头人队伍，同时积极创造条件，引进其他国家学者到联合实验室长期工作。建立访问学者制度，保持一定规模的国际流动研究人员。以科研方向和科研项目为牵引，招聘高水平博士后研究人员。加强学术团队建设，注重青年学者、研究生等科研后备力量的培养。鼓励本科生尽早进入联合实验室。</w:t>
      </w:r>
    </w:p>
    <w:p w:rsidR="006B37F6" w:rsidRPr="00FE1697" w:rsidRDefault="006B37F6" w:rsidP="00FE1697">
      <w:pPr>
        <w:rPr>
          <w:rFonts w:asciiTheme="minorEastAsia" w:hAnsiTheme="minorEastAsia"/>
          <w:sz w:val="28"/>
          <w:szCs w:val="28"/>
        </w:rPr>
      </w:pPr>
      <w:r w:rsidRPr="00FE1697">
        <w:rPr>
          <w:rFonts w:asciiTheme="minorEastAsia" w:hAnsiTheme="minorEastAsia" w:hint="eastAsia"/>
          <w:sz w:val="28"/>
          <w:szCs w:val="28"/>
        </w:rPr>
        <w:t xml:space="preserve">　　（四）探索国际化运行和管理</w:t>
      </w:r>
    </w:p>
    <w:p w:rsidR="006B37F6" w:rsidRPr="00FE1697" w:rsidRDefault="006B37F6" w:rsidP="00FE1697">
      <w:pPr>
        <w:rPr>
          <w:rFonts w:asciiTheme="minorEastAsia" w:hAnsiTheme="minorEastAsia"/>
          <w:sz w:val="28"/>
          <w:szCs w:val="28"/>
        </w:rPr>
      </w:pPr>
      <w:r w:rsidRPr="00FE1697">
        <w:rPr>
          <w:rFonts w:asciiTheme="minorEastAsia" w:hAnsiTheme="minorEastAsia" w:hint="eastAsia"/>
          <w:sz w:val="28"/>
          <w:szCs w:val="28"/>
        </w:rPr>
        <w:t xml:space="preserve">　　深化管理和运行机制改革，探索实行国际一流实验室运行和管理机制，环境宽松、经费稳定。成立国际学术委员会或咨询委员会。聘请国际一流科学家担任实验室负责人。逐步实行</w:t>
      </w:r>
      <w:proofErr w:type="gramStart"/>
      <w:r w:rsidRPr="00FE1697">
        <w:rPr>
          <w:rFonts w:asciiTheme="minorEastAsia" w:hAnsiTheme="minorEastAsia" w:hint="eastAsia"/>
          <w:sz w:val="28"/>
          <w:szCs w:val="28"/>
        </w:rPr>
        <w:t>准聘——长聘制</w:t>
      </w:r>
      <w:proofErr w:type="gramEnd"/>
      <w:r w:rsidRPr="00FE1697">
        <w:rPr>
          <w:rFonts w:asciiTheme="minorEastAsia" w:hAnsiTheme="minorEastAsia" w:hint="eastAsia"/>
          <w:sz w:val="28"/>
          <w:szCs w:val="28"/>
        </w:rPr>
        <w:t>和年薪制。注重技术支撑队伍和管理服务队伍的建设和发展，不断提升支撑服务水平。积极争取国内外大型企业、科研机构积极参与联合实验室建设。</w:t>
      </w:r>
    </w:p>
    <w:p w:rsidR="006B37F6" w:rsidRPr="00FE1697" w:rsidRDefault="006B37F6" w:rsidP="00FE1697">
      <w:pPr>
        <w:rPr>
          <w:rFonts w:asciiTheme="minorEastAsia" w:hAnsiTheme="minorEastAsia"/>
          <w:sz w:val="28"/>
          <w:szCs w:val="28"/>
        </w:rPr>
      </w:pPr>
      <w:r w:rsidRPr="00FE1697">
        <w:rPr>
          <w:rFonts w:asciiTheme="minorEastAsia" w:hAnsiTheme="minorEastAsia" w:hint="eastAsia"/>
          <w:sz w:val="28"/>
          <w:szCs w:val="28"/>
        </w:rPr>
        <w:t xml:space="preserve">　　五、建设认定程序</w:t>
      </w:r>
    </w:p>
    <w:p w:rsidR="006B37F6" w:rsidRPr="00FE1697" w:rsidRDefault="006B37F6" w:rsidP="00FE1697">
      <w:pPr>
        <w:rPr>
          <w:rFonts w:asciiTheme="minorEastAsia" w:hAnsiTheme="minorEastAsia"/>
          <w:sz w:val="28"/>
          <w:szCs w:val="28"/>
        </w:rPr>
      </w:pPr>
      <w:r w:rsidRPr="00FE1697">
        <w:rPr>
          <w:rFonts w:asciiTheme="minorEastAsia" w:hAnsiTheme="minorEastAsia" w:hint="eastAsia"/>
          <w:sz w:val="28"/>
          <w:szCs w:val="28"/>
        </w:rPr>
        <w:t xml:space="preserve">　　联合实验室计划的实施分为培育组建、立项建设、验收认定三个步骤。</w:t>
      </w:r>
    </w:p>
    <w:p w:rsidR="006B37F6" w:rsidRPr="00FE1697" w:rsidRDefault="006B37F6" w:rsidP="00FE1697">
      <w:pPr>
        <w:rPr>
          <w:rFonts w:asciiTheme="minorEastAsia" w:hAnsiTheme="minorEastAsia"/>
          <w:sz w:val="28"/>
          <w:szCs w:val="28"/>
        </w:rPr>
      </w:pPr>
      <w:r w:rsidRPr="00FE1697">
        <w:rPr>
          <w:rFonts w:asciiTheme="minorEastAsia" w:hAnsiTheme="minorEastAsia" w:hint="eastAsia"/>
          <w:sz w:val="28"/>
          <w:szCs w:val="28"/>
        </w:rPr>
        <w:t xml:space="preserve">　　（一）培育组建</w:t>
      </w:r>
    </w:p>
    <w:p w:rsidR="006B37F6" w:rsidRPr="00FE1697" w:rsidRDefault="006B37F6" w:rsidP="00FE1697">
      <w:pPr>
        <w:rPr>
          <w:rFonts w:asciiTheme="minorEastAsia" w:hAnsiTheme="minorEastAsia"/>
          <w:sz w:val="28"/>
          <w:szCs w:val="28"/>
        </w:rPr>
      </w:pPr>
      <w:r w:rsidRPr="00FE1697">
        <w:rPr>
          <w:rFonts w:asciiTheme="minorEastAsia" w:hAnsiTheme="minorEastAsia" w:hint="eastAsia"/>
          <w:sz w:val="28"/>
          <w:szCs w:val="28"/>
        </w:rPr>
        <w:t xml:space="preserve">　　中方申请单位（高校）依据联合实验室建设总体目标、主要任务，从实际出发，积极寻求国外优势力量，签订法人间的合作协议，落实</w:t>
      </w:r>
      <w:r w:rsidRPr="00FE1697">
        <w:rPr>
          <w:rFonts w:asciiTheme="minorEastAsia" w:hAnsiTheme="minorEastAsia" w:hint="eastAsia"/>
          <w:sz w:val="28"/>
          <w:szCs w:val="28"/>
        </w:rPr>
        <w:lastRenderedPageBreak/>
        <w:t>建设任务，建立管理机构，制订整体实施方案，明晰各方“责权利”，确定合作共建的联合实验室平台，开展科学研究、人才培养和机制创新。要扩大联合实验室改革和运行的自主权，提供更加切实、有力的保障措施，并确保相关支持和政策及时、准确地落实到位。建立校内各部门间的协同工作机制，统筹规划、协调推进，使之成为本校优先发展试验区和国际化人才特区。</w:t>
      </w:r>
    </w:p>
    <w:p w:rsidR="006B37F6" w:rsidRPr="00FE1697" w:rsidRDefault="006B37F6" w:rsidP="00FE1697">
      <w:pPr>
        <w:rPr>
          <w:rFonts w:asciiTheme="minorEastAsia" w:hAnsiTheme="minorEastAsia"/>
          <w:sz w:val="28"/>
          <w:szCs w:val="28"/>
        </w:rPr>
      </w:pPr>
      <w:r w:rsidRPr="00FE1697">
        <w:rPr>
          <w:rFonts w:asciiTheme="minorEastAsia" w:hAnsiTheme="minorEastAsia" w:hint="eastAsia"/>
          <w:sz w:val="28"/>
          <w:szCs w:val="28"/>
        </w:rPr>
        <w:t xml:space="preserve">　　（二）立项建设</w:t>
      </w:r>
    </w:p>
    <w:p w:rsidR="006B37F6" w:rsidRPr="00FE1697" w:rsidRDefault="006B37F6" w:rsidP="00FE1697">
      <w:pPr>
        <w:rPr>
          <w:rFonts w:asciiTheme="minorEastAsia" w:hAnsiTheme="minorEastAsia"/>
          <w:sz w:val="28"/>
          <w:szCs w:val="28"/>
        </w:rPr>
      </w:pPr>
      <w:r w:rsidRPr="00FE1697">
        <w:rPr>
          <w:rFonts w:asciiTheme="minorEastAsia" w:hAnsiTheme="minorEastAsia" w:hint="eastAsia"/>
          <w:sz w:val="28"/>
          <w:szCs w:val="28"/>
        </w:rPr>
        <w:t xml:space="preserve">　　在培育组建2年以上并取得明显成效的基础上，中方申请单位（高校）对照立项评审指标体系进行自评，经学校或省级主管部门正式向教育部推荐并提交《国际合作联合实验室建设申请书》。教育部对照有关申报条件对申请书进行评审，确定考察对象，重点考察合作协议、组建基础、培育进展情况和未来3年发展规划。按照“一事一议”原则组织国内外专家现场考察情况确定立项建设单位，实验室建设期为3年。</w:t>
      </w:r>
    </w:p>
    <w:p w:rsidR="006B37F6" w:rsidRPr="00FE1697" w:rsidRDefault="006B37F6" w:rsidP="00FE1697">
      <w:pPr>
        <w:rPr>
          <w:rFonts w:asciiTheme="minorEastAsia" w:hAnsiTheme="minorEastAsia"/>
          <w:sz w:val="28"/>
          <w:szCs w:val="28"/>
        </w:rPr>
      </w:pPr>
      <w:r w:rsidRPr="00FE1697">
        <w:rPr>
          <w:rFonts w:asciiTheme="minorEastAsia" w:hAnsiTheme="minorEastAsia" w:hint="eastAsia"/>
          <w:sz w:val="28"/>
          <w:szCs w:val="28"/>
        </w:rPr>
        <w:t xml:space="preserve">　　（三）验收认定</w:t>
      </w:r>
    </w:p>
    <w:p w:rsidR="006B37F6" w:rsidRPr="00FE1697" w:rsidRDefault="006B37F6" w:rsidP="00FE1697">
      <w:pPr>
        <w:rPr>
          <w:rFonts w:asciiTheme="minorEastAsia" w:hAnsiTheme="minorEastAsia"/>
          <w:sz w:val="28"/>
          <w:szCs w:val="28"/>
        </w:rPr>
      </w:pPr>
      <w:r w:rsidRPr="00FE1697">
        <w:rPr>
          <w:rFonts w:asciiTheme="minorEastAsia" w:hAnsiTheme="minorEastAsia" w:hint="eastAsia"/>
          <w:sz w:val="28"/>
          <w:szCs w:val="28"/>
        </w:rPr>
        <w:t xml:space="preserve">　　立项建设期间，依托单位（高校）要加强对联合实验室的目标管理和阶段性评估，统筹政策指导、经费支持和制度创新。建设期满达到验收标准的，可向教育部提出验收认定申请，由教育部组织国际同行评估，重点考察建设期间实验室的学科发展、科研成果、队伍汇聚、人才培养和管理运行等方面能力水平和国际化程度，在通过验收后正式开放运行。</w:t>
      </w:r>
    </w:p>
    <w:p w:rsidR="006B37F6" w:rsidRPr="00FE1697" w:rsidRDefault="006B37F6" w:rsidP="00FE1697">
      <w:pPr>
        <w:rPr>
          <w:rFonts w:asciiTheme="minorEastAsia" w:hAnsiTheme="minorEastAsia"/>
          <w:sz w:val="28"/>
          <w:szCs w:val="28"/>
        </w:rPr>
      </w:pPr>
      <w:r w:rsidRPr="00FE1697">
        <w:rPr>
          <w:rFonts w:asciiTheme="minorEastAsia" w:hAnsiTheme="minorEastAsia" w:hint="eastAsia"/>
          <w:sz w:val="28"/>
          <w:szCs w:val="28"/>
        </w:rPr>
        <w:t xml:space="preserve">　　六、支持方式</w:t>
      </w:r>
    </w:p>
    <w:p w:rsidR="006B37F6" w:rsidRPr="00FE1697" w:rsidRDefault="006B37F6" w:rsidP="00FE1697">
      <w:pPr>
        <w:rPr>
          <w:rFonts w:asciiTheme="minorEastAsia" w:hAnsiTheme="minorEastAsia"/>
          <w:sz w:val="28"/>
          <w:szCs w:val="28"/>
        </w:rPr>
      </w:pPr>
      <w:r w:rsidRPr="00FE1697">
        <w:rPr>
          <w:rFonts w:asciiTheme="minorEastAsia" w:hAnsiTheme="minorEastAsia" w:hint="eastAsia"/>
          <w:sz w:val="28"/>
          <w:szCs w:val="28"/>
        </w:rPr>
        <w:lastRenderedPageBreak/>
        <w:t xml:space="preserve">　　为确保本计划的落实，教育部将集成各方支持措施和配套政策，促进创新要素和资源的充分整合，助</w:t>
      </w:r>
      <w:proofErr w:type="gramStart"/>
      <w:r w:rsidRPr="00FE1697">
        <w:rPr>
          <w:rFonts w:asciiTheme="minorEastAsia" w:hAnsiTheme="minorEastAsia" w:hint="eastAsia"/>
          <w:sz w:val="28"/>
          <w:szCs w:val="28"/>
        </w:rPr>
        <w:t>推各项</w:t>
      </w:r>
      <w:proofErr w:type="gramEnd"/>
      <w:r w:rsidRPr="00FE1697">
        <w:rPr>
          <w:rFonts w:asciiTheme="minorEastAsia" w:hAnsiTheme="minorEastAsia" w:hint="eastAsia"/>
          <w:sz w:val="28"/>
          <w:szCs w:val="28"/>
        </w:rPr>
        <w:t>改革的不断深化，加快建设任务的完成和预期目标的实现。</w:t>
      </w:r>
    </w:p>
    <w:p w:rsidR="006B37F6" w:rsidRPr="00FE1697" w:rsidRDefault="006B37F6" w:rsidP="00FE1697">
      <w:pPr>
        <w:rPr>
          <w:rFonts w:asciiTheme="minorEastAsia" w:hAnsiTheme="minorEastAsia"/>
          <w:sz w:val="28"/>
          <w:szCs w:val="28"/>
        </w:rPr>
      </w:pPr>
      <w:r w:rsidRPr="00FE1697">
        <w:rPr>
          <w:rFonts w:asciiTheme="minorEastAsia" w:hAnsiTheme="minorEastAsia" w:hint="eastAsia"/>
          <w:sz w:val="28"/>
          <w:szCs w:val="28"/>
        </w:rPr>
        <w:t xml:space="preserve">　　高校是联合实验室建设的责任主体，要增强责任意识，强化改革意愿，为联合实验室建设提供切实、有力的支持措施，确保运行资金、实验室用房、仪器设备等运行保障资源投入到位。在充分利用和盘活现有资源与条件的同时，积极拓展社会的投入渠道，形成多元化支持，优化投入结构、提高投入效益，增强联合实验室自我发展的能力。</w:t>
      </w:r>
    </w:p>
    <w:p w:rsidR="006B37F6" w:rsidRPr="00FE1697" w:rsidRDefault="006B37F6" w:rsidP="00FE1697">
      <w:pPr>
        <w:rPr>
          <w:rFonts w:asciiTheme="minorEastAsia" w:hAnsiTheme="minorEastAsia"/>
          <w:sz w:val="28"/>
          <w:szCs w:val="28"/>
        </w:rPr>
      </w:pPr>
      <w:r w:rsidRPr="00FE1697">
        <w:rPr>
          <w:rFonts w:asciiTheme="minorEastAsia" w:hAnsiTheme="minorEastAsia" w:hint="eastAsia"/>
          <w:sz w:val="28"/>
          <w:szCs w:val="28"/>
        </w:rPr>
        <w:t xml:space="preserve">　　教育部将根据联合实验室建设情况，研究给予支持。</w:t>
      </w:r>
    </w:p>
    <w:p w:rsidR="006B0021" w:rsidRPr="00FE1697" w:rsidRDefault="006B0021" w:rsidP="00FE1697">
      <w:pPr>
        <w:rPr>
          <w:rFonts w:asciiTheme="minorEastAsia" w:hAnsiTheme="minorEastAsia"/>
          <w:sz w:val="28"/>
          <w:szCs w:val="28"/>
        </w:rPr>
      </w:pPr>
    </w:p>
    <w:sectPr w:rsidR="006B0021" w:rsidRPr="00FE1697" w:rsidSect="006B00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726" w:rsidRDefault="005A3726" w:rsidP="006B37F6">
      <w:r>
        <w:separator/>
      </w:r>
    </w:p>
  </w:endnote>
  <w:endnote w:type="continuationSeparator" w:id="0">
    <w:p w:rsidR="005A3726" w:rsidRDefault="005A3726" w:rsidP="006B37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726" w:rsidRDefault="005A3726" w:rsidP="006B37F6">
      <w:r>
        <w:separator/>
      </w:r>
    </w:p>
  </w:footnote>
  <w:footnote w:type="continuationSeparator" w:id="0">
    <w:p w:rsidR="005A3726" w:rsidRDefault="005A3726" w:rsidP="006B37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37F6"/>
    <w:rsid w:val="005A3726"/>
    <w:rsid w:val="006B0021"/>
    <w:rsid w:val="006B37F6"/>
    <w:rsid w:val="00734656"/>
    <w:rsid w:val="00A70CA0"/>
    <w:rsid w:val="00FE16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021"/>
    <w:pPr>
      <w:widowControl w:val="0"/>
      <w:jc w:val="both"/>
    </w:pPr>
  </w:style>
  <w:style w:type="paragraph" w:styleId="1">
    <w:name w:val="heading 1"/>
    <w:basedOn w:val="a"/>
    <w:link w:val="1Char"/>
    <w:uiPriority w:val="9"/>
    <w:qFormat/>
    <w:rsid w:val="006B37F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37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37F6"/>
    <w:rPr>
      <w:sz w:val="18"/>
      <w:szCs w:val="18"/>
    </w:rPr>
  </w:style>
  <w:style w:type="paragraph" w:styleId="a4">
    <w:name w:val="footer"/>
    <w:basedOn w:val="a"/>
    <w:link w:val="Char0"/>
    <w:uiPriority w:val="99"/>
    <w:semiHidden/>
    <w:unhideWhenUsed/>
    <w:rsid w:val="006B37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B37F6"/>
    <w:rPr>
      <w:sz w:val="18"/>
      <w:szCs w:val="18"/>
    </w:rPr>
  </w:style>
  <w:style w:type="character" w:customStyle="1" w:styleId="1Char">
    <w:name w:val="标题 1 Char"/>
    <w:basedOn w:val="a0"/>
    <w:link w:val="1"/>
    <w:uiPriority w:val="9"/>
    <w:rsid w:val="006B37F6"/>
    <w:rPr>
      <w:rFonts w:ascii="宋体" w:eastAsia="宋体" w:hAnsi="宋体" w:cs="宋体"/>
      <w:b/>
      <w:bCs/>
      <w:kern w:val="36"/>
      <w:sz w:val="48"/>
      <w:szCs w:val="48"/>
    </w:rPr>
  </w:style>
  <w:style w:type="paragraph" w:styleId="a5">
    <w:name w:val="Normal (Web)"/>
    <w:basedOn w:val="a"/>
    <w:uiPriority w:val="99"/>
    <w:semiHidden/>
    <w:unhideWhenUsed/>
    <w:rsid w:val="006B37F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B37F6"/>
    <w:rPr>
      <w:b/>
      <w:bCs/>
    </w:rPr>
  </w:style>
</w:styles>
</file>

<file path=word/webSettings.xml><?xml version="1.0" encoding="utf-8"?>
<w:webSettings xmlns:r="http://schemas.openxmlformats.org/officeDocument/2006/relationships" xmlns:w="http://schemas.openxmlformats.org/wordprocessingml/2006/main">
  <w:divs>
    <w:div w:id="795486763">
      <w:bodyDiv w:val="1"/>
      <w:marLeft w:val="0"/>
      <w:marRight w:val="0"/>
      <w:marTop w:val="0"/>
      <w:marBottom w:val="0"/>
      <w:divBdr>
        <w:top w:val="none" w:sz="0" w:space="0" w:color="auto"/>
        <w:left w:val="none" w:sz="0" w:space="0" w:color="auto"/>
        <w:bottom w:val="none" w:sz="0" w:space="0" w:color="auto"/>
        <w:right w:val="none" w:sz="0" w:space="0" w:color="auto"/>
      </w:divBdr>
      <w:divsChild>
        <w:div w:id="1857034583">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531</Words>
  <Characters>3032</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2018-04-11T08:01:00Z</cp:lastPrinted>
  <dcterms:created xsi:type="dcterms:W3CDTF">2018-04-11T07:44:00Z</dcterms:created>
  <dcterms:modified xsi:type="dcterms:W3CDTF">2018-04-11T08:01:00Z</dcterms:modified>
</cp:coreProperties>
</file>